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15" w:rsidRDefault="00EF42B6">
      <w:pPr>
        <w:pStyle w:val="mod--fs16"/>
        <w:shd w:val="clear" w:color="auto" w:fill="FFFFFF"/>
        <w:spacing w:before="0" w:beforeAutospacing="0" w:after="0" w:afterAutospacing="0"/>
        <w:ind w:left="-13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ТЗ на создание текста для странички кукис на нашем сайте. 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ind w:left="-130"/>
        <w:rPr>
          <w:b/>
          <w:color w:val="FF0000"/>
          <w:sz w:val="36"/>
          <w:szCs w:val="36"/>
        </w:rPr>
      </w:pP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ind w:left="-130"/>
        <w:rPr>
          <w:rFonts w:ascii="Open Sans Regular" w:hAnsi="Open Sans Regular"/>
          <w:color w:val="000000"/>
        </w:rPr>
      </w:pP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color w:val="000000"/>
        </w:rPr>
      </w:pPr>
      <w:r>
        <w:rPr>
          <w:rFonts w:ascii="Open Sans Regular" w:hAnsi="Open Sans Regular"/>
          <w:color w:val="000000"/>
        </w:rPr>
        <w:t>Вопрос по странице с текстом про кукис на сайте клиники, которая должна существовать (она была пуста и выдавалась ошибка 404:</w:t>
      </w:r>
      <w:r>
        <w:rPr>
          <w:rFonts w:ascii="Open Sans Regular" w:hAnsi="Open Sans Regular"/>
          <w:noProof/>
          <w:color w:val="000000"/>
        </w:rPr>
        <mc:AlternateContent>
          <mc:Choice Requires="wpg">
            <w:drawing>
              <wp:inline distT="0" distB="0" distL="0" distR="0">
                <wp:extent cx="6299835" cy="2287905"/>
                <wp:effectExtent l="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299835" cy="2287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180.1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Open Sans Regular" w:hAnsi="Open Sans Regular"/>
          <w:color w:val="000000"/>
        </w:rPr>
        <w:t xml:space="preserve"> Мы </w:t>
      </w:r>
      <w:bookmarkStart w:id="0" w:name="_GoBack"/>
      <w:bookmarkEnd w:id="0"/>
      <w:r>
        <w:rPr>
          <w:rFonts w:ascii="Open Sans Regular" w:hAnsi="Open Sans Regular"/>
          <w:color w:val="000000"/>
        </w:rPr>
        <w:t xml:space="preserve">пока перенаправили всех на страницу с нашей </w:t>
      </w:r>
      <w:hyperlink r:id="rId10" w:tooltip="https://clinic.trubilin.com/policy" w:history="1">
        <w:r>
          <w:rPr>
            <w:rStyle w:val="af9"/>
            <w:rFonts w:ascii="Open Sans Regular" w:hAnsi="Open Sans Regular"/>
          </w:rPr>
          <w:t>Политикой в отношении</w:t>
        </w:r>
      </w:hyperlink>
      <w:r>
        <w:rPr>
          <w:rFonts w:ascii="Open Sans Regular" w:hAnsi="Open Sans Regular"/>
          <w:color w:val="000000"/>
        </w:rPr>
        <w:t xml:space="preserve"> обработки перс данных). 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b/>
          <w:color w:val="000000"/>
          <w:u w:val="single"/>
        </w:rPr>
      </w:pPr>
      <w:r>
        <w:rPr>
          <w:rFonts w:ascii="Open Sans Regular" w:hAnsi="Open Sans Regular" w:hint="eastAsia"/>
          <w:b/>
          <w:color w:val="000000"/>
          <w:u w:val="single"/>
        </w:rPr>
        <w:t>П</w:t>
      </w:r>
      <w:r>
        <w:rPr>
          <w:rFonts w:ascii="Open Sans Regular" w:hAnsi="Open Sans Regular"/>
          <w:b/>
          <w:color w:val="000000"/>
          <w:u w:val="single"/>
        </w:rPr>
        <w:t xml:space="preserve">росим: 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b/>
          <w:color w:val="000000"/>
        </w:rPr>
      </w:pPr>
    </w:p>
    <w:p w:rsidR="00F53A15" w:rsidRDefault="00EF42B6">
      <w:pPr>
        <w:pStyle w:val="afa"/>
        <w:numPr>
          <w:ilvl w:val="0"/>
          <w:numId w:val="7"/>
        </w:numPr>
        <w:rPr>
          <w:b/>
        </w:rPr>
      </w:pPr>
      <w:r>
        <w:rPr>
          <w:rFonts w:ascii="Open Sans Regular" w:hAnsi="Open Sans Regular"/>
          <w:b/>
          <w:color w:val="000000"/>
        </w:rPr>
        <w:t>Проанализировать всплывающее окошко с кратким текстом про кукис</w:t>
      </w:r>
      <w:r>
        <w:t xml:space="preserve"> </w:t>
      </w:r>
      <w:r>
        <w:rPr>
          <w:rFonts w:ascii="Open Sans Regular" w:hAnsi="Open Sans Regular"/>
          <w:b/>
          <w:color w:val="000000"/>
        </w:rPr>
        <w:t>на нашем сайте</w:t>
      </w:r>
      <w: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17133" cy="1309421"/>
                <wp:effectExtent l="0" t="0" r="6985" b="508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36332" cy="1320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2.45pt;height:103.1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Open Sans Regular" w:hAnsi="Open Sans Regular"/>
          <w:b/>
          <w:color w:val="000000"/>
        </w:rPr>
        <w:t xml:space="preserve"> и сказать достаточно ли испол</w:t>
      </w:r>
      <w:r>
        <w:rPr>
          <w:rFonts w:ascii="Open Sans Regular" w:hAnsi="Open Sans Regular"/>
          <w:b/>
          <w:color w:val="000000"/>
        </w:rPr>
        <w:t xml:space="preserve">ьзовать слова «разрешить» и «настроить»  вместо «Согласен» / «Не согласен», а также уточнить нужно ли что-то ещё добавить в текст в этом баннере?                                                                                                               </w:t>
      </w:r>
      <w:r>
        <w:rPr>
          <w:rFonts w:ascii="Open Sans Regular" w:hAnsi="Open Sans Regular"/>
          <w:b/>
          <w:color w:val="000000"/>
        </w:rPr>
        <w:t xml:space="preserve">                         </w:t>
      </w:r>
      <w:r>
        <w:rPr>
          <w:b/>
          <w:color w:val="FF0000"/>
        </w:rPr>
        <w:t xml:space="preserve">Например на сайте Диджитал агентства </w:t>
      </w:r>
      <w:hyperlink r:id="rId13" w:tooltip="https://www.demis.ru/?utm_source=yandex&amp;utm_medium=cpc&amp;utm_campaign=brand_src_main_all&amp;utm_term=---autotargeting&amp;utm_content=grpid_4623563670|adid_10907232439|phid_47644614990|adtext=T1&amp;device=desktop&amp;block=premium&amp;pos=1&amp;retargeting=47644614990&amp;region=213&amp;regi" w:history="1">
        <w:r>
          <w:rPr>
            <w:rStyle w:val="af9"/>
            <w:b/>
            <w:lang w:val="en-US"/>
          </w:rPr>
          <w:t>DemisGroup</w:t>
        </w:r>
      </w:hyperlink>
      <w:r>
        <w:rPr>
          <w:b/>
        </w:rPr>
        <w:t xml:space="preserve"> </w:t>
      </w:r>
      <w:r>
        <w:rPr>
          <w:b/>
          <w:color w:val="FF0000"/>
        </w:rPr>
        <w:t xml:space="preserve">есть вот такой текст в баннере про куки: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267970"/>
                <wp:effectExtent l="0" t="0" r="3175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267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1.1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:rsidR="00F53A15" w:rsidRDefault="00EF42B6">
      <w:pPr>
        <w:ind w:left="360"/>
        <w:rPr>
          <w:b/>
        </w:rPr>
      </w:pPr>
      <w:r>
        <w:rPr>
          <w:color w:val="FF0000"/>
        </w:rPr>
        <w:t>При этом со слов «куки» мы попадаем на отдельную страничку про них</w:t>
      </w:r>
      <w:r>
        <w:rPr>
          <w:b/>
          <w:color w:val="FF0000"/>
        </w:rPr>
        <w:t xml:space="preserve"> </w:t>
      </w:r>
      <w:r>
        <w:rPr>
          <w:b/>
        </w:rPr>
        <w:t xml:space="preserve">-  </w:t>
      </w:r>
      <w:hyperlink r:id="rId16" w:tooltip="https://www.demis.ru/company/cookie/" w:history="1">
        <w:r>
          <w:rPr>
            <w:rStyle w:val="af9"/>
          </w:rPr>
          <w:t>Мы используем Cookies</w:t>
        </w:r>
      </w:hyperlink>
      <w:r>
        <w:t xml:space="preserve">, </w:t>
      </w:r>
      <w:r>
        <w:rPr>
          <w:color w:val="FF0000"/>
        </w:rPr>
        <w:t xml:space="preserve">а на словах «условия использования» попадаем на другую страничку </w:t>
      </w:r>
      <w:r>
        <w:t xml:space="preserve">- </w:t>
      </w:r>
      <w:hyperlink r:id="rId17" w:tooltip="https://www.demis.ru/company/privacy-policy/" w:history="1">
        <w:r>
          <w:rPr>
            <w:rStyle w:val="af9"/>
          </w:rPr>
          <w:t>Политика в отношении обработки персональных данных</w:t>
        </w:r>
      </w:hyperlink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ind w:left="360"/>
        <w:rPr>
          <w:b/>
        </w:rPr>
      </w:pPr>
      <w:r>
        <w:rPr>
          <w:rFonts w:ascii="Open Sans Regular" w:hAnsi="Open Sans Regular"/>
          <w:b/>
          <w:color w:val="000000"/>
        </w:rPr>
        <w:t>Цитата: «</w:t>
      </w:r>
      <w:r>
        <w:t>Реализация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</w:t>
      </w:r>
      <w:r>
        <w:t>йте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посетителях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«всплывающее»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</w:t>
      </w:r>
      <w:r>
        <w:t>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метрической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(сборе</w:t>
      </w:r>
      <w:r>
        <w:rPr>
          <w:spacing w:val="1"/>
        </w:rPr>
        <w:t xml:space="preserve"> </w:t>
      </w:r>
      <w:r>
        <w:t>(использовании)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rPr>
          <w:i/>
        </w:rPr>
        <w:t>cookies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(подтверждения)</w:t>
      </w:r>
      <w:r>
        <w:rPr>
          <w:spacing w:val="1"/>
        </w:rPr>
        <w:t xml:space="preserve"> </w:t>
      </w:r>
      <w:r>
        <w:t>согласия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изменению</w:t>
      </w:r>
      <w:r>
        <w:rPr>
          <w:spacing w:val="-12"/>
        </w:rPr>
        <w:t xml:space="preserve"> </w:t>
      </w:r>
      <w:r>
        <w:t>настроек</w:t>
      </w:r>
      <w:r>
        <w:rPr>
          <w:spacing w:val="-11"/>
        </w:rPr>
        <w:t xml:space="preserve"> </w:t>
      </w:r>
      <w:r>
        <w:t>браузера</w:t>
      </w:r>
      <w:r>
        <w:rPr>
          <w:b/>
        </w:rPr>
        <w:t xml:space="preserve">.» 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ind w:left="360"/>
        <w:rPr>
          <w:b/>
        </w:rPr>
      </w:pP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ОТВЕТ: Окно всплывающие на сайте подходит для использования. Рекомендуем добавить ссылку на согласия </w:t>
      </w:r>
      <w:r>
        <w:rPr>
          <w:b/>
          <w:lang w:val="en-US"/>
        </w:rPr>
        <w:t>cookies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ind w:left="360"/>
        <w:rPr>
          <w:rFonts w:ascii="Open Sans Regular" w:hAnsi="Open Sans Regular"/>
          <w:b/>
          <w:color w:val="000000"/>
        </w:rPr>
      </w:pPr>
    </w:p>
    <w:p w:rsidR="00F53A15" w:rsidRDefault="00EF42B6">
      <w:pPr>
        <w:pStyle w:val="mod--fs1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Open Sans Regular" w:hAnsi="Open Sans Regular"/>
          <w:color w:val="000000"/>
        </w:rPr>
      </w:pPr>
      <w:r>
        <w:rPr>
          <w:rFonts w:ascii="Open Sans Regular" w:hAnsi="Open Sans Regular"/>
          <w:b/>
          <w:color w:val="000000"/>
        </w:rPr>
        <w:t xml:space="preserve">Проанализировать текст для странички про куки, которую я нашла в интернете, в совокупности с текстом  </w:t>
      </w:r>
      <w:hyperlink r:id="rId18" w:tooltip="https://www.trubilin.com/clinic/doc/politika-obrabotki/" w:history="1">
        <w:r>
          <w:rPr>
            <w:rStyle w:val="af9"/>
            <w:rFonts w:ascii="Open Sans Regular" w:hAnsi="Open Sans Regular"/>
            <w:b/>
          </w:rPr>
          <w:t>Политикой об обработке перс данных</w:t>
        </w:r>
      </w:hyperlink>
      <w:r>
        <w:rPr>
          <w:rFonts w:ascii="Open Sans Regular" w:hAnsi="Open Sans Regular"/>
          <w:b/>
          <w:color w:val="000000"/>
        </w:rPr>
        <w:t xml:space="preserve"> с нашего сайта, так как мы получили вот такой комментарий: «</w:t>
      </w:r>
      <w:r>
        <w:rPr>
          <w:rFonts w:asciiTheme="minorHAnsi" w:hAnsiTheme="minorHAnsi" w:cstheme="minorHAnsi"/>
        </w:rPr>
        <w:t>Законодательно не определено содержание подобных текстов.  В законе сфор</w:t>
      </w:r>
      <w:r>
        <w:rPr>
          <w:rFonts w:asciiTheme="minorHAnsi" w:hAnsiTheme="minorHAnsi" w:cstheme="minorHAnsi"/>
        </w:rPr>
        <w:t>мулированы требования к содержанию согласия об обработке персональных данных и Политики об обработке персональных данных. Всплывающий баннер в совокупности с указанным текстом должны включать обязательную информацию (</w:t>
      </w:r>
      <w:r>
        <w:rPr>
          <w:rFonts w:asciiTheme="minorHAnsi" w:hAnsiTheme="minorHAnsi" w:cstheme="minorHAnsi"/>
          <w:color w:val="000000"/>
        </w:rPr>
        <w:t xml:space="preserve">о собираемых </w:t>
      </w:r>
      <w:r>
        <w:rPr>
          <w:rFonts w:asciiTheme="minorHAnsi" w:hAnsiTheme="minorHAnsi" w:cstheme="minorHAnsi"/>
          <w:i/>
          <w:iCs/>
          <w:color w:val="000000"/>
        </w:rPr>
        <w:t>cookies</w:t>
      </w:r>
      <w:r>
        <w:rPr>
          <w:rFonts w:asciiTheme="minorHAnsi" w:hAnsiTheme="minorHAnsi" w:cstheme="minorHAnsi"/>
          <w:color w:val="000000"/>
        </w:rPr>
        <w:t>-файлах, целях сбор</w:t>
      </w:r>
      <w:r>
        <w:rPr>
          <w:rFonts w:asciiTheme="minorHAnsi" w:hAnsiTheme="minorHAnsi" w:cstheme="minorHAnsi"/>
          <w:color w:val="000000"/>
        </w:rPr>
        <w:t>а, сроках хранения конфиденциальной информации, о третьих лицах, которым передаются данные, возможность отказа пользователя от обработки персональной информации, а также кнопка «Согласен» и т.д.). То есть оценивать отдельно направленный вами текст не целес</w:t>
      </w:r>
      <w:r>
        <w:rPr>
          <w:rFonts w:asciiTheme="minorHAnsi" w:hAnsiTheme="minorHAnsi" w:cstheme="minorHAnsi"/>
          <w:color w:val="000000"/>
        </w:rPr>
        <w:t xml:space="preserve">ообразно, так как необходимо анализировать все перечисленные документы в совокупности.» 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ind w:left="720"/>
        <w:rPr>
          <w:rFonts w:ascii="Open Sans Regular" w:hAnsi="Open Sans Regular"/>
          <w:color w:val="000000"/>
        </w:rPr>
      </w:pPr>
      <w:r>
        <w:rPr>
          <w:rFonts w:ascii="Open Sans Regular" w:hAnsi="Open Sans Regular"/>
          <w:b/>
          <w:color w:val="000000"/>
        </w:rPr>
        <w:t xml:space="preserve">А также просим дополнить наш текст Политики в отношении обработки перс. </w:t>
      </w:r>
      <w:r>
        <w:rPr>
          <w:rFonts w:ascii="Open Sans Regular" w:hAnsi="Open Sans Regular" w:hint="eastAsia"/>
          <w:b/>
          <w:color w:val="000000"/>
        </w:rPr>
        <w:t>д</w:t>
      </w:r>
      <w:r>
        <w:rPr>
          <w:rFonts w:ascii="Open Sans Regular" w:hAnsi="Open Sans Regular"/>
          <w:b/>
          <w:color w:val="000000"/>
        </w:rPr>
        <w:t>анных необходимой информацией про кукис, если её там недостаточно</w:t>
      </w:r>
      <w:r>
        <w:rPr>
          <w:rFonts w:ascii="Open Sans Regular" w:hAnsi="Open Sans Regular"/>
          <w:b/>
          <w:color w:val="000000"/>
        </w:rPr>
        <w:t xml:space="preserve"> ил она отображена не полностью.</w:t>
      </w:r>
      <w:r>
        <w:rPr>
          <w:rFonts w:ascii="Open Sans Regular" w:hAnsi="Open Sans Regular"/>
          <w:color w:val="000000"/>
        </w:rPr>
        <w:br/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b/>
          <w:color w:val="000000"/>
        </w:rPr>
      </w:pPr>
      <w:r>
        <w:rPr>
          <w:rFonts w:ascii="Open Sans Regular" w:hAnsi="Open Sans Regular"/>
          <w:b/>
          <w:color w:val="000000"/>
        </w:rPr>
        <w:t>ПРИМЕР ТЕКСТА ИЗ ИНТЕРНЕТА ДЛЯ СТРАНИЧКИ ПРО КУКИ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ind w:left="720"/>
        <w:rPr>
          <w:rFonts w:ascii="Open Sans Regular" w:hAnsi="Open Sans Regular"/>
          <w:b/>
          <w:color w:val="000000"/>
        </w:rPr>
      </w:pP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COOKIES И ЯНДЕКС МЕТРИКА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 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Что такое Сookies?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 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Сookies</w:t>
      </w:r>
      <w:r>
        <w:rPr>
          <w:rFonts w:ascii="Open Sans Regular" w:hAnsi="Open Sans Regular"/>
          <w:i/>
          <w:color w:val="000000"/>
        </w:rPr>
        <w:t xml:space="preserve"> — это небольшой фрагмент данных, который веб-сайт запрашивает у браузера, используемого на вашем компьютере или мобильном устройстве. Cookies содержат информацию о Ваших действиях на веб-сайте, а также могут содержать сведения ip-адресе, гео-локации, визи</w:t>
      </w:r>
      <w:r>
        <w:rPr>
          <w:rFonts w:ascii="Open Sans Regular" w:hAnsi="Open Sans Regular"/>
          <w:i/>
          <w:color w:val="000000"/>
        </w:rPr>
        <w:t>тах на сайт, используемых устройствах, версии браузера, разрешении экрана, дате и времени сессии. Сookies хранятся локально на Вашем компьютере или мобильном устройстве. При желании Вы можете удалить сохраненные Cookies в настройках браузера.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 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Как мы обра</w:t>
      </w:r>
      <w:r>
        <w:rPr>
          <w:rFonts w:ascii="Open Sans Regular" w:hAnsi="Open Sans Regular"/>
          <w:i/>
          <w:color w:val="000000"/>
        </w:rPr>
        <w:t>батываем ваши Сookies?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> 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 xml:space="preserve">Наш сайт обрабатывает полученные данные, в том числе, с использованием метрических программ и систем аналитики, таких как Яндекс.Метрика, подсчитывающих количество посетителей и оценивающих показатели использования и эффективность </w:t>
      </w:r>
      <w:r>
        <w:rPr>
          <w:rFonts w:ascii="Open Sans Regular" w:hAnsi="Open Sans Regular"/>
          <w:i/>
          <w:color w:val="000000"/>
        </w:rPr>
        <w:t>использования сайта. Получаемые таким образом данные не устанавливают вашу личность. 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 xml:space="preserve">Продолжая использовать этот сайт, вы даете согласие на передачу ваших Cookies ООО «Яндекс» (119021, город Москва, ул. Льва Толстого, д.16) и обработку ООО «Яндекс» и его </w:t>
      </w:r>
      <w:r>
        <w:rPr>
          <w:rFonts w:ascii="Open Sans Regular" w:hAnsi="Open Sans Regular"/>
          <w:i/>
          <w:color w:val="000000"/>
        </w:rPr>
        <w:t>аффилированным лицами данных, содержащихся в файлах Cookies, с целью оказания указанными лицами услуг оператору персональных данных (</w:t>
      </w:r>
      <w:r>
        <w:rPr>
          <w:rFonts w:ascii="Open Sans Regular" w:hAnsi="Open Sans Regular"/>
          <w:i/>
          <w:color w:val="FF0000"/>
        </w:rPr>
        <w:t>ООО «Клиника Семейной Офтальмологии»</w:t>
      </w:r>
      <w:r>
        <w:rPr>
          <w:rFonts w:ascii="Open Sans Regular" w:hAnsi="Open Sans Regular"/>
          <w:i/>
          <w:color w:val="000000"/>
        </w:rPr>
        <w:t>).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 xml:space="preserve">Информируем Вас о том, что вы можете запретить сбор данных об их посещениях сайта и </w:t>
      </w:r>
      <w:r>
        <w:rPr>
          <w:rFonts w:ascii="Open Sans Regular" w:hAnsi="Open Sans Regular"/>
          <w:i/>
          <w:color w:val="000000"/>
        </w:rPr>
        <w:t>запись Ваших сессий посещений с использованием Яндекс.Метрики, в том числе путем использования расширения для браузера «Блокировщик Яндекс.Метрики».</w:t>
      </w:r>
      <w:r>
        <w:rPr>
          <w:rFonts w:ascii="Open Sans Regular" w:hAnsi="Open Sans Regular"/>
          <w:i/>
          <w:color w:val="000000"/>
        </w:rPr>
        <w:br/>
      </w:r>
      <w:r>
        <w:rPr>
          <w:rFonts w:ascii="Open Sans Regular" w:hAnsi="Open Sans Regular"/>
          <w:i/>
          <w:color w:val="000000"/>
        </w:rPr>
        <w:br/>
      </w:r>
      <w:r>
        <w:rPr>
          <w:rFonts w:ascii="Open Sans Regular" w:hAnsi="Open Sans Regular"/>
          <w:b/>
          <w:color w:val="000000"/>
        </w:rPr>
        <w:t xml:space="preserve">Рекомендуем использовать согласие на </w:t>
      </w:r>
      <w:r>
        <w:rPr>
          <w:rFonts w:ascii="Open Sans Regular" w:hAnsi="Open Sans Regular"/>
          <w:b/>
          <w:color w:val="000000"/>
          <w:lang w:val="en-US"/>
        </w:rPr>
        <w:t>cookies</w:t>
      </w:r>
      <w:r>
        <w:rPr>
          <w:rFonts w:ascii="Open Sans Regular" w:hAnsi="Open Sans Regular"/>
          <w:b/>
          <w:color w:val="000000"/>
        </w:rPr>
        <w:t xml:space="preserve"> 6.1 подготовленное нами. При использовании наших документо</w:t>
      </w:r>
      <w:r>
        <w:rPr>
          <w:rFonts w:ascii="Open Sans Regular" w:hAnsi="Open Sans Regular" w:hint="eastAsia"/>
          <w:b/>
          <w:color w:val="000000"/>
        </w:rPr>
        <w:t>в</w:t>
      </w:r>
      <w:r>
        <w:rPr>
          <w:rFonts w:ascii="Open Sans Regular" w:hAnsi="Open Sans Regular"/>
          <w:b/>
          <w:color w:val="000000"/>
        </w:rPr>
        <w:t xml:space="preserve"> д</w:t>
      </w:r>
      <w:r>
        <w:rPr>
          <w:rFonts w:ascii="Open Sans Regular" w:hAnsi="Open Sans Regular"/>
          <w:b/>
          <w:color w:val="000000"/>
        </w:rPr>
        <w:t xml:space="preserve">ля сайта, Вам не надо добавлять ничего лишнего.  </w:t>
      </w:r>
    </w:p>
    <w:p w:rsidR="00F53A15" w:rsidRDefault="00F53A15">
      <w:pPr>
        <w:pStyle w:val="mod--fs16"/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</w:p>
    <w:p w:rsidR="00F53A15" w:rsidRDefault="00EF42B6">
      <w:pPr>
        <w:pStyle w:val="mod--fs1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b/>
          <w:color w:val="000000"/>
        </w:rPr>
        <w:t>Дать заключение</w:t>
      </w:r>
      <w:r>
        <w:rPr>
          <w:rFonts w:ascii="Open Sans Regular" w:hAnsi="Open Sans Regular"/>
          <w:color w:val="000000"/>
        </w:rPr>
        <w:t xml:space="preserve">: не вступает ли в конфронтацию текст, который сейчас открывается про Куки, если нажать на черную кнопку «настроить куки» в нашем всплывающем окошке про куки? Или может быть туда надо будет </w:t>
      </w:r>
      <w:r>
        <w:rPr>
          <w:rFonts w:ascii="Open Sans Regular" w:hAnsi="Open Sans Regular"/>
          <w:color w:val="000000"/>
        </w:rPr>
        <w:t>также вставить текст выше (из задания 2)?:</w:t>
      </w:r>
    </w:p>
    <w:p w:rsidR="00F53A15" w:rsidRDefault="00EF42B6">
      <w:pPr>
        <w:pStyle w:val="mod--fs16"/>
        <w:shd w:val="clear" w:color="auto" w:fill="FFFFFF"/>
        <w:spacing w:before="0" w:beforeAutospacing="0" w:after="0" w:afterAutospacing="0"/>
        <w:ind w:left="360"/>
        <w:rPr>
          <w:rFonts w:ascii="Open Sans Regular" w:hAnsi="Open Sans Regular"/>
          <w:i/>
          <w:color w:val="000000"/>
        </w:rPr>
      </w:pPr>
      <w:r>
        <w:rPr>
          <w:rFonts w:ascii="Open Sans Regular" w:hAnsi="Open Sans Regular"/>
          <w:i/>
          <w:color w:val="000000"/>
        </w:rPr>
        <w:t xml:space="preserve"> </w:t>
      </w:r>
      <w:r>
        <w:rPr>
          <w:rFonts w:ascii="Open Sans Regular" w:hAnsi="Open Sans Regular"/>
          <w:i/>
          <w:noProof/>
          <w:color w:val="000000"/>
        </w:rPr>
        <mc:AlternateContent>
          <mc:Choice Requires="wpg">
            <w:drawing>
              <wp:inline distT="0" distB="0" distL="0" distR="0">
                <wp:extent cx="2019300" cy="1533251"/>
                <wp:effectExtent l="0" t="0" r="0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057929" cy="156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59.00pt;height:120.73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 w:rsidR="00F53A15" w:rsidRDefault="00EF42B6">
      <w:pPr>
        <w:rPr>
          <w:b/>
        </w:rPr>
      </w:pPr>
      <w:r>
        <w:rPr>
          <w:b/>
        </w:rPr>
        <w:t xml:space="preserve"> </w:t>
      </w:r>
    </w:p>
    <w:p w:rsidR="00F53A15" w:rsidRDefault="00EF42B6">
      <w:pPr>
        <w:rPr>
          <w:b/>
          <w:sz w:val="24"/>
        </w:rPr>
      </w:pPr>
      <w:r>
        <w:rPr>
          <w:b/>
          <w:sz w:val="24"/>
        </w:rPr>
        <w:t>ОТВЕТ: Противоречий нет</w:t>
      </w:r>
    </w:p>
    <w:sectPr w:rsidR="00F53A15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B6" w:rsidRDefault="00EF42B6">
      <w:pPr>
        <w:spacing w:after="0" w:line="240" w:lineRule="auto"/>
      </w:pPr>
      <w:r>
        <w:separator/>
      </w:r>
    </w:p>
  </w:endnote>
  <w:endnote w:type="continuationSeparator" w:id="0">
    <w:p w:rsidR="00EF42B6" w:rsidRDefault="00EF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Regular">
    <w:altName w:val="Franklin Gothic Medium Con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B6" w:rsidRDefault="00EF42B6">
      <w:pPr>
        <w:spacing w:after="0" w:line="240" w:lineRule="auto"/>
      </w:pPr>
      <w:r>
        <w:separator/>
      </w:r>
    </w:p>
  </w:footnote>
  <w:footnote w:type="continuationSeparator" w:id="0">
    <w:p w:rsidR="00EF42B6" w:rsidRDefault="00EF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E5"/>
    <w:multiLevelType w:val="hybridMultilevel"/>
    <w:tmpl w:val="D8F49D40"/>
    <w:lvl w:ilvl="0" w:tplc="348408BC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89643DDA">
      <w:start w:val="1"/>
      <w:numFmt w:val="lowerLetter"/>
      <w:lvlText w:val="%2."/>
      <w:lvlJc w:val="left"/>
      <w:pPr>
        <w:ind w:left="950" w:hanging="360"/>
      </w:pPr>
    </w:lvl>
    <w:lvl w:ilvl="2" w:tplc="36ACB6CC">
      <w:start w:val="1"/>
      <w:numFmt w:val="lowerRoman"/>
      <w:lvlText w:val="%3."/>
      <w:lvlJc w:val="right"/>
      <w:pPr>
        <w:ind w:left="1670" w:hanging="180"/>
      </w:pPr>
    </w:lvl>
    <w:lvl w:ilvl="3" w:tplc="4BD8F0E8">
      <w:start w:val="1"/>
      <w:numFmt w:val="decimal"/>
      <w:lvlText w:val="%4."/>
      <w:lvlJc w:val="left"/>
      <w:pPr>
        <w:ind w:left="2390" w:hanging="360"/>
      </w:pPr>
    </w:lvl>
    <w:lvl w:ilvl="4" w:tplc="88BAB770">
      <w:start w:val="1"/>
      <w:numFmt w:val="lowerLetter"/>
      <w:lvlText w:val="%5."/>
      <w:lvlJc w:val="left"/>
      <w:pPr>
        <w:ind w:left="3110" w:hanging="360"/>
      </w:pPr>
    </w:lvl>
    <w:lvl w:ilvl="5" w:tplc="FBC0ABB8">
      <w:start w:val="1"/>
      <w:numFmt w:val="lowerRoman"/>
      <w:lvlText w:val="%6."/>
      <w:lvlJc w:val="right"/>
      <w:pPr>
        <w:ind w:left="3830" w:hanging="180"/>
      </w:pPr>
    </w:lvl>
    <w:lvl w:ilvl="6" w:tplc="53DED30C">
      <w:start w:val="1"/>
      <w:numFmt w:val="decimal"/>
      <w:lvlText w:val="%7."/>
      <w:lvlJc w:val="left"/>
      <w:pPr>
        <w:ind w:left="4550" w:hanging="360"/>
      </w:pPr>
    </w:lvl>
    <w:lvl w:ilvl="7" w:tplc="EB0479F0">
      <w:start w:val="1"/>
      <w:numFmt w:val="lowerLetter"/>
      <w:lvlText w:val="%8."/>
      <w:lvlJc w:val="left"/>
      <w:pPr>
        <w:ind w:left="5270" w:hanging="360"/>
      </w:pPr>
    </w:lvl>
    <w:lvl w:ilvl="8" w:tplc="75EEBFC4">
      <w:start w:val="1"/>
      <w:numFmt w:val="lowerRoman"/>
      <w:lvlText w:val="%9."/>
      <w:lvlJc w:val="right"/>
      <w:pPr>
        <w:ind w:left="5990" w:hanging="180"/>
      </w:pPr>
    </w:lvl>
  </w:abstractNum>
  <w:abstractNum w:abstractNumId="1">
    <w:nsid w:val="0BAA1B41"/>
    <w:multiLevelType w:val="hybridMultilevel"/>
    <w:tmpl w:val="7D0808AE"/>
    <w:lvl w:ilvl="0" w:tplc="491E9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7AC97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EAFB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4AC0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743C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16A1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4ABA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9818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E8F5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70CFA"/>
    <w:multiLevelType w:val="hybridMultilevel"/>
    <w:tmpl w:val="FDE02C28"/>
    <w:lvl w:ilvl="0" w:tplc="7A0CBC68">
      <w:start w:val="1"/>
      <w:numFmt w:val="decimal"/>
      <w:lvlText w:val="%1."/>
      <w:lvlJc w:val="left"/>
      <w:pPr>
        <w:ind w:left="230" w:hanging="360"/>
      </w:pPr>
      <w:rPr>
        <w:rFonts w:hint="default"/>
        <w:b w:val="0"/>
      </w:rPr>
    </w:lvl>
    <w:lvl w:ilvl="1" w:tplc="925C38B4">
      <w:start w:val="1"/>
      <w:numFmt w:val="lowerLetter"/>
      <w:lvlText w:val="%2."/>
      <w:lvlJc w:val="left"/>
      <w:pPr>
        <w:ind w:left="950" w:hanging="360"/>
      </w:pPr>
    </w:lvl>
    <w:lvl w:ilvl="2" w:tplc="A418DA64">
      <w:start w:val="1"/>
      <w:numFmt w:val="lowerRoman"/>
      <w:lvlText w:val="%3."/>
      <w:lvlJc w:val="right"/>
      <w:pPr>
        <w:ind w:left="1670" w:hanging="180"/>
      </w:pPr>
    </w:lvl>
    <w:lvl w:ilvl="3" w:tplc="B54CAC0E">
      <w:start w:val="1"/>
      <w:numFmt w:val="decimal"/>
      <w:lvlText w:val="%4."/>
      <w:lvlJc w:val="left"/>
      <w:pPr>
        <w:ind w:left="2390" w:hanging="360"/>
      </w:pPr>
    </w:lvl>
    <w:lvl w:ilvl="4" w:tplc="052A785C">
      <w:start w:val="1"/>
      <w:numFmt w:val="lowerLetter"/>
      <w:lvlText w:val="%5."/>
      <w:lvlJc w:val="left"/>
      <w:pPr>
        <w:ind w:left="3110" w:hanging="360"/>
      </w:pPr>
    </w:lvl>
    <w:lvl w:ilvl="5" w:tplc="E5E65A0E">
      <w:start w:val="1"/>
      <w:numFmt w:val="lowerRoman"/>
      <w:lvlText w:val="%6."/>
      <w:lvlJc w:val="right"/>
      <w:pPr>
        <w:ind w:left="3830" w:hanging="180"/>
      </w:pPr>
    </w:lvl>
    <w:lvl w:ilvl="6" w:tplc="1D546978">
      <w:start w:val="1"/>
      <w:numFmt w:val="decimal"/>
      <w:lvlText w:val="%7."/>
      <w:lvlJc w:val="left"/>
      <w:pPr>
        <w:ind w:left="4550" w:hanging="360"/>
      </w:pPr>
    </w:lvl>
    <w:lvl w:ilvl="7" w:tplc="871CB7E6">
      <w:start w:val="1"/>
      <w:numFmt w:val="lowerLetter"/>
      <w:lvlText w:val="%8."/>
      <w:lvlJc w:val="left"/>
      <w:pPr>
        <w:ind w:left="5270" w:hanging="360"/>
      </w:pPr>
    </w:lvl>
    <w:lvl w:ilvl="8" w:tplc="8E62CCC0">
      <w:start w:val="1"/>
      <w:numFmt w:val="lowerRoman"/>
      <w:lvlText w:val="%9."/>
      <w:lvlJc w:val="right"/>
      <w:pPr>
        <w:ind w:left="5990" w:hanging="180"/>
      </w:pPr>
    </w:lvl>
  </w:abstractNum>
  <w:abstractNum w:abstractNumId="3">
    <w:nsid w:val="2D886F61"/>
    <w:multiLevelType w:val="hybridMultilevel"/>
    <w:tmpl w:val="7B421546"/>
    <w:lvl w:ilvl="0" w:tplc="901269D2">
      <w:start w:val="1"/>
      <w:numFmt w:val="decimal"/>
      <w:lvlText w:val="%1."/>
      <w:lvlJc w:val="left"/>
      <w:pPr>
        <w:ind w:left="720" w:hanging="360"/>
      </w:pPr>
      <w:rPr>
        <w:rFonts w:ascii="Open Sans Regular" w:hAnsi="Open Sans Regular" w:hint="default"/>
        <w:color w:val="000000"/>
      </w:rPr>
    </w:lvl>
    <w:lvl w:ilvl="1" w:tplc="38BE4F6A">
      <w:start w:val="1"/>
      <w:numFmt w:val="lowerLetter"/>
      <w:lvlText w:val="%2."/>
      <w:lvlJc w:val="left"/>
      <w:pPr>
        <w:ind w:left="1440" w:hanging="360"/>
      </w:pPr>
    </w:lvl>
    <w:lvl w:ilvl="2" w:tplc="1A325CC2">
      <w:start w:val="1"/>
      <w:numFmt w:val="lowerRoman"/>
      <w:lvlText w:val="%3."/>
      <w:lvlJc w:val="right"/>
      <w:pPr>
        <w:ind w:left="2160" w:hanging="180"/>
      </w:pPr>
    </w:lvl>
    <w:lvl w:ilvl="3" w:tplc="EC32F9EA">
      <w:start w:val="1"/>
      <w:numFmt w:val="decimal"/>
      <w:lvlText w:val="%4."/>
      <w:lvlJc w:val="left"/>
      <w:pPr>
        <w:ind w:left="2880" w:hanging="360"/>
      </w:pPr>
    </w:lvl>
    <w:lvl w:ilvl="4" w:tplc="0B2E41EE">
      <w:start w:val="1"/>
      <w:numFmt w:val="lowerLetter"/>
      <w:lvlText w:val="%5."/>
      <w:lvlJc w:val="left"/>
      <w:pPr>
        <w:ind w:left="3600" w:hanging="360"/>
      </w:pPr>
    </w:lvl>
    <w:lvl w:ilvl="5" w:tplc="9D2C1D58">
      <w:start w:val="1"/>
      <w:numFmt w:val="lowerRoman"/>
      <w:lvlText w:val="%6."/>
      <w:lvlJc w:val="right"/>
      <w:pPr>
        <w:ind w:left="4320" w:hanging="180"/>
      </w:pPr>
    </w:lvl>
    <w:lvl w:ilvl="6" w:tplc="0492D81A">
      <w:start w:val="1"/>
      <w:numFmt w:val="decimal"/>
      <w:lvlText w:val="%7."/>
      <w:lvlJc w:val="left"/>
      <w:pPr>
        <w:ind w:left="5040" w:hanging="360"/>
      </w:pPr>
    </w:lvl>
    <w:lvl w:ilvl="7" w:tplc="F89C000E">
      <w:start w:val="1"/>
      <w:numFmt w:val="lowerLetter"/>
      <w:lvlText w:val="%8."/>
      <w:lvlJc w:val="left"/>
      <w:pPr>
        <w:ind w:left="5760" w:hanging="360"/>
      </w:pPr>
    </w:lvl>
    <w:lvl w:ilvl="8" w:tplc="7764C9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B4F"/>
    <w:multiLevelType w:val="hybridMultilevel"/>
    <w:tmpl w:val="E3F833DE"/>
    <w:lvl w:ilvl="0" w:tplc="3C12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8BE4E">
      <w:start w:val="1"/>
      <w:numFmt w:val="lowerLetter"/>
      <w:lvlText w:val="%2."/>
      <w:lvlJc w:val="left"/>
      <w:pPr>
        <w:ind w:left="1440" w:hanging="360"/>
      </w:pPr>
    </w:lvl>
    <w:lvl w:ilvl="2" w:tplc="6120A786">
      <w:start w:val="1"/>
      <w:numFmt w:val="lowerRoman"/>
      <w:lvlText w:val="%3."/>
      <w:lvlJc w:val="right"/>
      <w:pPr>
        <w:ind w:left="2160" w:hanging="180"/>
      </w:pPr>
    </w:lvl>
    <w:lvl w:ilvl="3" w:tplc="2AB27508">
      <w:start w:val="1"/>
      <w:numFmt w:val="decimal"/>
      <w:lvlText w:val="%4."/>
      <w:lvlJc w:val="left"/>
      <w:pPr>
        <w:ind w:left="2880" w:hanging="360"/>
      </w:pPr>
    </w:lvl>
    <w:lvl w:ilvl="4" w:tplc="2E5ABB3A">
      <w:start w:val="1"/>
      <w:numFmt w:val="lowerLetter"/>
      <w:lvlText w:val="%5."/>
      <w:lvlJc w:val="left"/>
      <w:pPr>
        <w:ind w:left="3600" w:hanging="360"/>
      </w:pPr>
    </w:lvl>
    <w:lvl w:ilvl="5" w:tplc="0FD26B60">
      <w:start w:val="1"/>
      <w:numFmt w:val="lowerRoman"/>
      <w:lvlText w:val="%6."/>
      <w:lvlJc w:val="right"/>
      <w:pPr>
        <w:ind w:left="4320" w:hanging="180"/>
      </w:pPr>
    </w:lvl>
    <w:lvl w:ilvl="6" w:tplc="A4665184">
      <w:start w:val="1"/>
      <w:numFmt w:val="decimal"/>
      <w:lvlText w:val="%7."/>
      <w:lvlJc w:val="left"/>
      <w:pPr>
        <w:ind w:left="5040" w:hanging="360"/>
      </w:pPr>
    </w:lvl>
    <w:lvl w:ilvl="7" w:tplc="A0CE6594">
      <w:start w:val="1"/>
      <w:numFmt w:val="lowerLetter"/>
      <w:lvlText w:val="%8."/>
      <w:lvlJc w:val="left"/>
      <w:pPr>
        <w:ind w:left="5760" w:hanging="360"/>
      </w:pPr>
    </w:lvl>
    <w:lvl w:ilvl="8" w:tplc="5B8201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681C"/>
    <w:multiLevelType w:val="hybridMultilevel"/>
    <w:tmpl w:val="6CE88D68"/>
    <w:lvl w:ilvl="0" w:tplc="5A446216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5A587812">
      <w:start w:val="1"/>
      <w:numFmt w:val="lowerLetter"/>
      <w:lvlText w:val="%2."/>
      <w:lvlJc w:val="left"/>
      <w:pPr>
        <w:ind w:left="950" w:hanging="360"/>
      </w:pPr>
    </w:lvl>
    <w:lvl w:ilvl="2" w:tplc="B8120A52">
      <w:start w:val="1"/>
      <w:numFmt w:val="lowerRoman"/>
      <w:lvlText w:val="%3."/>
      <w:lvlJc w:val="right"/>
      <w:pPr>
        <w:ind w:left="1670" w:hanging="180"/>
      </w:pPr>
    </w:lvl>
    <w:lvl w:ilvl="3" w:tplc="5CDA8AA4">
      <w:start w:val="1"/>
      <w:numFmt w:val="decimal"/>
      <w:lvlText w:val="%4."/>
      <w:lvlJc w:val="left"/>
      <w:pPr>
        <w:ind w:left="2390" w:hanging="360"/>
      </w:pPr>
    </w:lvl>
    <w:lvl w:ilvl="4" w:tplc="1D40AB4E">
      <w:start w:val="1"/>
      <w:numFmt w:val="lowerLetter"/>
      <w:lvlText w:val="%5."/>
      <w:lvlJc w:val="left"/>
      <w:pPr>
        <w:ind w:left="3110" w:hanging="360"/>
      </w:pPr>
    </w:lvl>
    <w:lvl w:ilvl="5" w:tplc="7962469A">
      <w:start w:val="1"/>
      <w:numFmt w:val="lowerRoman"/>
      <w:lvlText w:val="%6."/>
      <w:lvlJc w:val="right"/>
      <w:pPr>
        <w:ind w:left="3830" w:hanging="180"/>
      </w:pPr>
    </w:lvl>
    <w:lvl w:ilvl="6" w:tplc="ECE81C36">
      <w:start w:val="1"/>
      <w:numFmt w:val="decimal"/>
      <w:lvlText w:val="%7."/>
      <w:lvlJc w:val="left"/>
      <w:pPr>
        <w:ind w:left="4550" w:hanging="360"/>
      </w:pPr>
    </w:lvl>
    <w:lvl w:ilvl="7" w:tplc="C57E283E">
      <w:start w:val="1"/>
      <w:numFmt w:val="lowerLetter"/>
      <w:lvlText w:val="%8."/>
      <w:lvlJc w:val="left"/>
      <w:pPr>
        <w:ind w:left="5270" w:hanging="360"/>
      </w:pPr>
    </w:lvl>
    <w:lvl w:ilvl="8" w:tplc="4776D064">
      <w:start w:val="1"/>
      <w:numFmt w:val="lowerRoman"/>
      <w:lvlText w:val="%9."/>
      <w:lvlJc w:val="right"/>
      <w:pPr>
        <w:ind w:left="5990" w:hanging="180"/>
      </w:pPr>
    </w:lvl>
  </w:abstractNum>
  <w:abstractNum w:abstractNumId="6">
    <w:nsid w:val="6DBD308F"/>
    <w:multiLevelType w:val="hybridMultilevel"/>
    <w:tmpl w:val="45007370"/>
    <w:lvl w:ilvl="0" w:tplc="0A28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1607A2">
      <w:start w:val="1"/>
      <w:numFmt w:val="lowerLetter"/>
      <w:lvlText w:val="%2."/>
      <w:lvlJc w:val="left"/>
      <w:pPr>
        <w:ind w:left="1440" w:hanging="360"/>
      </w:pPr>
    </w:lvl>
    <w:lvl w:ilvl="2" w:tplc="1EBA1252">
      <w:start w:val="1"/>
      <w:numFmt w:val="lowerRoman"/>
      <w:lvlText w:val="%3."/>
      <w:lvlJc w:val="right"/>
      <w:pPr>
        <w:ind w:left="2160" w:hanging="180"/>
      </w:pPr>
    </w:lvl>
    <w:lvl w:ilvl="3" w:tplc="22FA2E48">
      <w:start w:val="1"/>
      <w:numFmt w:val="decimal"/>
      <w:lvlText w:val="%4."/>
      <w:lvlJc w:val="left"/>
      <w:pPr>
        <w:ind w:left="2880" w:hanging="360"/>
      </w:pPr>
    </w:lvl>
    <w:lvl w:ilvl="4" w:tplc="F41ECE82">
      <w:start w:val="1"/>
      <w:numFmt w:val="lowerLetter"/>
      <w:lvlText w:val="%5."/>
      <w:lvlJc w:val="left"/>
      <w:pPr>
        <w:ind w:left="3600" w:hanging="360"/>
      </w:pPr>
    </w:lvl>
    <w:lvl w:ilvl="5" w:tplc="FD58DFE8">
      <w:start w:val="1"/>
      <w:numFmt w:val="lowerRoman"/>
      <w:lvlText w:val="%6."/>
      <w:lvlJc w:val="right"/>
      <w:pPr>
        <w:ind w:left="4320" w:hanging="180"/>
      </w:pPr>
    </w:lvl>
    <w:lvl w:ilvl="6" w:tplc="47C0072A">
      <w:start w:val="1"/>
      <w:numFmt w:val="decimal"/>
      <w:lvlText w:val="%7."/>
      <w:lvlJc w:val="left"/>
      <w:pPr>
        <w:ind w:left="5040" w:hanging="360"/>
      </w:pPr>
    </w:lvl>
    <w:lvl w:ilvl="7" w:tplc="2C58AEC6">
      <w:start w:val="1"/>
      <w:numFmt w:val="lowerLetter"/>
      <w:lvlText w:val="%8."/>
      <w:lvlJc w:val="left"/>
      <w:pPr>
        <w:ind w:left="5760" w:hanging="360"/>
      </w:pPr>
    </w:lvl>
    <w:lvl w:ilvl="8" w:tplc="547203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5"/>
    <w:rsid w:val="008520B2"/>
    <w:rsid w:val="00EF42B6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D8BC4-7700-4BC3-A8B7-E4715561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mod--fs16">
    <w:name w:val="mod--f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1"/>
    <w:qFormat/>
    <w:pPr>
      <w:ind w:left="720"/>
      <w:contextualSpacing/>
    </w:p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mis.ru/?utm_source=yandex&amp;utm_medium=cpc&amp;utm_campaign=brand_src_main_all&amp;utm_term=---autotargeting&amp;utm_content=grpid_4623563670|adid_10907232439|phid_47644614990|adtext=T1&amp;device=desktop&amp;block=premium&amp;pos=1&amp;retargeting=47644614990&amp;region=213&amp;region_name=%D0%9C%D0%BE%D1%81%D0%BA%D0%B2%D0%B0&amp;source=none&amp;roistat=direct1_search_10907232439_---autotargeting&amp;roistat_referrer=none&amp;roistat_pos=premium_1&amp;yclid=10521750028560891903" TargetMode="External"/><Relationship Id="rId18" Type="http://schemas.openxmlformats.org/officeDocument/2006/relationships/hyperlink" Target="https://www.trubilin.com/clinic/doc/politika-obrabot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www.demis.ru/company/privacy-poli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mis.ru/company/cookie/" TargetMode="External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openxmlformats.org/officeDocument/2006/relationships/hyperlink" Target="https://clinic.trubilin.com/policy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2025-08-26T14:01:00Z</dcterms:created>
  <dcterms:modified xsi:type="dcterms:W3CDTF">2025-08-26T14:01:00Z</dcterms:modified>
</cp:coreProperties>
</file>